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drawing>
          <wp:inline xmlns:a="http://schemas.openxmlformats.org/drawingml/2006/main" xmlns:pic="http://schemas.openxmlformats.org/drawingml/2006/picture">
            <wp:extent cx="2988000" cy="182227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S-fn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88000" cy="18222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b/>
          <w:color w:val="123759"/>
          <w:sz w:val="32"/>
        </w:rPr>
        <w:t>PŘIHLÁŠKA K PRÁZDNINOVÉMU PROVOZU MŠ</w:t>
      </w:r>
    </w:p>
    <w:p>
      <w:pPr>
        <w:spacing w:after="240"/>
        <w:jc w:val="center"/>
      </w:pPr>
      <w:r>
        <w:rPr>
          <w:b/>
          <w:color w:val="D7A45B"/>
          <w:sz w:val="26"/>
        </w:rPr>
        <w:t>29. a 30. října 2026</w:t>
      </w:r>
    </w:p>
    <w:p>
      <w:pPr>
        <w:spacing w:after="60"/>
        <w:jc w:val="center"/>
      </w:pPr>
      <w:r>
        <w:rPr>
          <w:sz w:val="21"/>
        </w:rPr>
        <w:t>V době podzimních prázdnin bude provoz pro děti ze všech pracovišť zajištěn na pracovišti:</w:t>
      </w:r>
    </w:p>
    <w:p>
      <w:pPr>
        <w:spacing w:after="260"/>
        <w:jc w:val="center"/>
      </w:pPr>
      <w:r>
        <w:rPr>
          <w:b/>
          <w:sz w:val="23"/>
        </w:rPr>
        <w:t>MŠ Janáčkova, Janáčkova 1444, Frýdlant nad Ostravicí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shd w:fill="EAF0F5"/>
          </w:tcPr>
          <w:p>
            <w:r>
              <w:rPr>
                <w:b/>
              </w:rPr>
              <w:t>Jméno a příjmení dítěte:</w:t>
            </w:r>
          </w:p>
        </w:tc>
        <w:tc>
          <w:tcPr>
            <w:tcW w:type="dxa" w:w="6690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nil"/>
              <w:left w:val="nil"/>
              <w:right w:val="nil"/>
              <w:bottom w:val="single" w:sz="4" w:color="AAB4BE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shd w:fill="EAF0F5"/>
          </w:tcPr>
          <w:p>
            <w:r>
              <w:rPr>
                <w:b/>
              </w:rPr>
              <w:t>Kmenové pracoviště MŠ:</w:t>
            </w:r>
          </w:p>
        </w:tc>
        <w:tc>
          <w:tcPr>
            <w:tcW w:type="dxa" w:w="6690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nil"/>
              <w:left w:val="nil"/>
              <w:right w:val="nil"/>
              <w:bottom w:val="single" w:sz="4" w:color="AAB4BE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shd w:fill="EAF0F5"/>
          </w:tcPr>
          <w:p>
            <w:r>
              <w:rPr>
                <w:b/>
              </w:rPr>
              <w:t>Třída:</w:t>
            </w:r>
          </w:p>
        </w:tc>
        <w:tc>
          <w:tcPr>
            <w:tcW w:type="dxa" w:w="6690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nil"/>
              <w:left w:val="nil"/>
              <w:right w:val="nil"/>
              <w:bottom w:val="single" w:sz="4" w:color="AAB4BE"/>
            </w:tcBorders>
          </w:tcPr>
          <w:p>
            <w:r/>
          </w:p>
        </w:tc>
      </w:tr>
      <w:tr>
        <w:tc>
          <w:tcPr>
            <w:tcW w:type="dxa" w:w="2835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shd w:fill="EAF0F5"/>
          </w:tcPr>
          <w:p>
            <w:r>
              <w:rPr>
                <w:b/>
              </w:rPr>
              <w:t>Jméno zákonného zástupce:</w:t>
            </w:r>
          </w:p>
        </w:tc>
        <w:tc>
          <w:tcPr>
            <w:tcW w:type="dxa" w:w="6690"/>
            <w:vAlign w:val="center"/>
            <w:tcMar>
              <w:top w:w="130" w:type="dxa"/>
              <w:start w:w="140" w:type="dxa"/>
              <w:bottom w:w="130" w:type="dxa"/>
              <w:end w:w="140" w:type="dxa"/>
            </w:tcMar>
            <w:tcBorders>
              <w:top w:val="nil"/>
              <w:left w:val="nil"/>
              <w:right w:val="nil"/>
              <w:bottom w:val="single" w:sz="4" w:color="AAB4BE"/>
            </w:tcBorders>
          </w:tcPr>
          <w:p>
            <w:r/>
          </w:p>
        </w:tc>
      </w:tr>
    </w:tbl>
    <w:p>
      <w:pPr>
        <w:spacing w:before="280" w:after="120"/>
      </w:pPr>
      <w:r>
        <w:rPr>
          <w:b/>
          <w:color w:val="123759"/>
          <w:sz w:val="24"/>
        </w:rPr>
        <w:t>Přihlašuji své dítě k docházce:</w:t>
      </w:r>
    </w:p>
    <w:p>
      <w:pPr>
        <w:spacing w:after="100"/>
        <w:ind w:left="340"/>
      </w:pPr>
      <w:r>
        <w:rPr>
          <w:sz w:val="24"/>
        </w:rPr>
        <w:t>☐   čtvrtek 29. 10. 2026</w:t>
      </w:r>
    </w:p>
    <w:p>
      <w:pPr>
        <w:spacing w:after="100"/>
        <w:ind w:left="340"/>
      </w:pPr>
      <w:r>
        <w:rPr>
          <w:sz w:val="24"/>
        </w:rPr>
        <w:t>☐   pátek 30. 10. 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524"/>
            <w:shd w:fill="FFF2DD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pPr>
              <w:jc w:val="center"/>
            </w:pPr>
            <w:r>
              <w:rPr>
                <w:b/>
                <w:color w:val="123759"/>
                <w:sz w:val="23"/>
              </w:rPr>
              <w:t>Vyplněnou přihlášku odevzdejte paní učitelce nejpozději do 20. 10. 2026.</w:t>
            </w:r>
          </w:p>
        </w:tc>
      </w:tr>
    </w:tbl>
    <w:p>
      <w:pPr>
        <w:spacing w:before="200" w:after="80"/>
      </w:pPr>
      <w:r>
        <w:rPr>
          <w:sz w:val="21"/>
        </w:rPr>
        <w:t>Přihlášení dítěte je závazné a slouží k zajištění provozu mateřské školy, personálního zajištění a stravování.</w:t>
      </w:r>
    </w:p>
    <w:p>
      <w:pPr>
        <w:spacing w:after="240"/>
      </w:pPr>
      <w:r>
        <w:rPr>
          <w:b/>
          <w:sz w:val="21"/>
        </w:rPr>
        <w:t>Děti, které nebudou k prázdninovému provozu přihlášeny, budou na tyto dny automaticky odhlášeny ze stravování.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649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V ........................................ dne ........................</w:t>
            </w:r>
          </w:p>
        </w:tc>
        <w:tc>
          <w:tcPr>
            <w:tcW w:type="dxa" w:w="4649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t>Podpis zákonného zástupce:</w:t>
            </w:r>
          </w:p>
        </w:tc>
      </w:tr>
      <w:tr>
        <w:tc>
          <w:tcPr>
            <w:tcW w:type="dxa" w:w="4649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</w:tc>
        <w:tc>
          <w:tcPr>
            <w:tcW w:type="dxa" w:w="4649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t>........................................................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65" w:right="1020" w:bottom="765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7"/>
      </w:rPr>
      <w:t>Mateřská škola Frýdlant nad Ostravicí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