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09" w:rsidRDefault="00FB7309" w:rsidP="00FB7309">
      <w:pPr>
        <w:jc w:val="both"/>
      </w:pPr>
    </w:p>
    <w:p w:rsidR="00FB7309" w:rsidRDefault="00FB7309" w:rsidP="00FB7309">
      <w:pPr>
        <w:jc w:val="center"/>
      </w:pPr>
      <w:r>
        <w:rPr>
          <w:rFonts w:cs="Arial"/>
          <w:b/>
          <w:sz w:val="32"/>
          <w:szCs w:val="32"/>
        </w:rPr>
        <w:t>Čestné prohlášení o splnění základní způsobilosti dodavatele o veřejnou zakázku</w:t>
      </w:r>
    </w:p>
    <w:p w:rsidR="00FB7309" w:rsidRDefault="00FB7309" w:rsidP="00FB7309">
      <w:pPr>
        <w:autoSpaceDE w:val="0"/>
        <w:spacing w:before="120" w:line="300" w:lineRule="auto"/>
        <w:jc w:val="center"/>
        <w:rPr>
          <w:rFonts w:cs="Arial"/>
          <w:b/>
          <w:u w:val="single"/>
        </w:rPr>
      </w:pPr>
    </w:p>
    <w:p w:rsidR="00FB7309" w:rsidRDefault="00FB7309" w:rsidP="00FB7309">
      <w:pPr>
        <w:rPr>
          <w:rFonts w:cs="Arial"/>
          <w:i/>
        </w:rPr>
      </w:pPr>
      <w:r>
        <w:rPr>
          <w:rFonts w:cs="Arial"/>
          <w:i/>
        </w:rPr>
        <w:t>Jméno, příjmení u fyzické osoby/název, firma právnické osoby:_______________________________________________________________________</w:t>
      </w:r>
      <w:r>
        <w:rPr>
          <w:rFonts w:cs="Arial"/>
          <w:i/>
        </w:rPr>
        <w:br/>
        <w:t xml:space="preserve">místo podnikání u fyzických osob/adresa sídla u právnických </w:t>
      </w:r>
    </w:p>
    <w:p w:rsidR="00FB7309" w:rsidRDefault="00FB7309" w:rsidP="00FB7309">
      <w:r>
        <w:rPr>
          <w:rFonts w:cs="Arial"/>
          <w:i/>
        </w:rPr>
        <w:t>osob:_____________</w:t>
      </w:r>
      <w:r>
        <w:rPr>
          <w:rFonts w:cs="Arial"/>
        </w:rPr>
        <w:t>___________________________________________________________</w:t>
      </w:r>
      <w:r>
        <w:rPr>
          <w:rFonts w:cs="Arial"/>
        </w:rPr>
        <w:br/>
        <w:t>IČ:______________________________</w:t>
      </w:r>
    </w:p>
    <w:p w:rsidR="00FB7309" w:rsidRDefault="00FB7309" w:rsidP="00FB7309">
      <w:pPr>
        <w:rPr>
          <w:rFonts w:cs="Arial"/>
        </w:rPr>
      </w:pPr>
      <w:r>
        <w:rPr>
          <w:rFonts w:cs="Arial"/>
        </w:rPr>
        <w:t>DIČ:_____________________________</w:t>
      </w:r>
    </w:p>
    <w:p w:rsidR="00FB7309" w:rsidRDefault="00FB7309" w:rsidP="00FB7309">
      <w:pPr>
        <w:rPr>
          <w:rFonts w:cs="Arial"/>
          <w:i/>
        </w:rPr>
      </w:pPr>
      <w:r>
        <w:rPr>
          <w:rFonts w:cs="Arial"/>
          <w:i/>
        </w:rPr>
        <w:t>údaj o zápisu v obchodním rejstříku, je-li dodavatel zapsán v obchodním rejstříku:__________________________________</w:t>
      </w:r>
    </w:p>
    <w:p w:rsidR="00FB7309" w:rsidRDefault="00FB7309" w:rsidP="00FB7309">
      <w:pPr>
        <w:jc w:val="both"/>
      </w:pPr>
      <w:r>
        <w:rPr>
          <w:rFonts w:cs="Arial"/>
          <w:i/>
        </w:rPr>
        <w:t>označení osoby Jméno, příjmení, funkce nebo titul opravňující podepisovat jménem či za dodavatele:</w:t>
      </w:r>
      <w:r>
        <w:rPr>
          <w:rFonts w:cs="Arial"/>
        </w:rPr>
        <w:t>___________________________________________________________________________________________________________________________________________________________</w:t>
      </w:r>
    </w:p>
    <w:p w:rsidR="00FB7309" w:rsidRDefault="00FB7309" w:rsidP="00FB7309">
      <w:pPr>
        <w:rPr>
          <w:rFonts w:cs="Arial"/>
          <w:i/>
        </w:rPr>
      </w:pPr>
    </w:p>
    <w:p w:rsidR="00FB7309" w:rsidRDefault="00FB7309" w:rsidP="00FB7309">
      <w:pPr>
        <w:rPr>
          <w:rFonts w:cs="Arial"/>
          <w:b/>
        </w:rPr>
      </w:pPr>
      <w:r>
        <w:rPr>
          <w:rFonts w:cs="Arial"/>
          <w:b/>
        </w:rPr>
        <w:t xml:space="preserve"> (dále jen „dodavatel“) </w:t>
      </w:r>
    </w:p>
    <w:p w:rsidR="00FB7309" w:rsidRDefault="00FB7309" w:rsidP="00FB7309">
      <w:pPr>
        <w:pStyle w:val="Zkladntext"/>
        <w:spacing w:before="120" w:line="300" w:lineRule="auto"/>
        <w:rPr>
          <w:rFonts w:ascii="Arial" w:hAnsi="Arial" w:cs="Arial"/>
          <w:i/>
        </w:rPr>
      </w:pPr>
    </w:p>
    <w:p w:rsidR="00FB7309" w:rsidRDefault="00FB7309" w:rsidP="00FB7309">
      <w:pPr>
        <w:autoSpaceDE w:val="0"/>
        <w:jc w:val="both"/>
      </w:pPr>
      <w:r>
        <w:rPr>
          <w:rFonts w:cs="Arial"/>
        </w:rPr>
        <w:t xml:space="preserve">Já, níže podepsaný zástupce dodavatele, tímto čestně prohlašuji, že dodavatel ucházející se o zakázku s názvem: </w:t>
      </w:r>
      <w:r>
        <w:rPr>
          <w:rFonts w:cs="Arial"/>
          <w:b/>
        </w:rPr>
        <w:t>„</w:t>
      </w:r>
      <w:r>
        <w:rPr>
          <w:b/>
          <w:szCs w:val="24"/>
        </w:rPr>
        <w:t xml:space="preserve"> Nákup notebooku pro MŠ</w:t>
      </w:r>
      <w:bookmarkStart w:id="0" w:name="_GoBack"/>
      <w:bookmarkEnd w:id="0"/>
      <w:r>
        <w:rPr>
          <w:rFonts w:cs="Arial"/>
          <w:b/>
        </w:rPr>
        <w:t>“</w:t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splňuje základní způsobilost vymezenou v ustanovení </w:t>
      </w:r>
      <w:r>
        <w:rPr>
          <w:rFonts w:cs="Arial"/>
          <w:b/>
        </w:rPr>
        <w:t>§ 74 a násl. zákona č. 134/2016 Sb., o zadávání veřejných zakázek</w:t>
      </w:r>
      <w:r>
        <w:rPr>
          <w:rFonts w:cs="Arial"/>
        </w:rPr>
        <w:t>, v platném znění (dále jen „zákon“), neboť:</w:t>
      </w:r>
    </w:p>
    <w:p w:rsidR="00FB7309" w:rsidRDefault="00FB7309" w:rsidP="00FB7309">
      <w:pPr>
        <w:numPr>
          <w:ilvl w:val="0"/>
          <w:numId w:val="2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nebyl v zemi svého sídla v posledních 5 letech před zahájením zadávacího řízení pravomocně odsouzen pro trestný čin uvedený v příloze č. 3 zákona nebo obdobný trestný čin podle právního řádu země sídla uchazeče, přičemž k 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 Je-li dodavatelem pobočka závodu zahraniční právnické osoby, musí tuto podmínku splňovat tato právnická osoba a vedoucí pobočky závodu. Je-li dodavatelem pobočka závodu české právnické osoby, musí tuto podmínku splňovat tato právnická osoba, každý člen statutárního orgánu této právnické osoby, osoba zastupující tuto právnickou osobu v statutárním orgánu dodavatele a vedoucí pobočky závodu. Dodavatel může prokázat splnění této podmínky ve vztahu k České republice také předložením výpisu z evidence Rejstříku trestů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a)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nemá v České republice nebo v zemi svého sídla v evidenci daní zachycen splatný daňový nedoplatek, což dodavatel může prokázat ve vztahu k České republice také předložením potvrzení příslušného finančního úřadu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b) zákona</w:t>
      </w:r>
      <w:r>
        <w:rPr>
          <w:rFonts w:cs="Arial"/>
          <w:color w:val="000000"/>
        </w:rPr>
        <w:t xml:space="preserve"> a předložením písemného čestného prohlášení ve vztahu ke spotřební dani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c)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lastRenderedPageBreak/>
        <w:t xml:space="preserve">nemá v České republice nebo v zemi svého sídla splatný nedoplatek na pojistném nebo na penále na veřejné zdravotní pojištění, což dodavatel může prokázat ve vztahu k České republice také předložením písemného čestného prohlášení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d)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nemá v České republice nebo v zemi svého sídla splatný nedoplatek na pojistném nebo na penále na sociální zabezpečení a příspěvku na státní politiku zaměstnanosti, což </w:t>
      </w:r>
      <w:proofErr w:type="gramStart"/>
      <w:r>
        <w:rPr>
          <w:rFonts w:cs="Arial"/>
          <w:color w:val="000000"/>
        </w:rPr>
        <w:t>dodavatel  může</w:t>
      </w:r>
      <w:proofErr w:type="gramEnd"/>
      <w:r>
        <w:rPr>
          <w:rFonts w:cs="Arial"/>
          <w:color w:val="000000"/>
        </w:rPr>
        <w:t xml:space="preserve"> prokázat ve vztahu k České republice také předložením potvrzení příslušné okresní správy sociálního zabezpečení 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e) zákona</w:t>
      </w:r>
      <w:r>
        <w:rPr>
          <w:rFonts w:cs="Arial"/>
          <w:color w:val="000000"/>
        </w:rPr>
        <w:t>,</w:t>
      </w:r>
    </w:p>
    <w:p w:rsidR="00FB7309" w:rsidRDefault="00FB7309" w:rsidP="00FB7309">
      <w:pPr>
        <w:numPr>
          <w:ilvl w:val="0"/>
          <w:numId w:val="1"/>
        </w:numPr>
        <w:tabs>
          <w:tab w:val="left" w:pos="360"/>
          <w:tab w:val="left" w:pos="900"/>
        </w:tabs>
        <w:autoSpaceDE w:val="0"/>
        <w:spacing w:before="120" w:after="0" w:line="300" w:lineRule="auto"/>
        <w:ind w:left="360"/>
        <w:jc w:val="both"/>
      </w:pPr>
      <w:r>
        <w:rPr>
          <w:rFonts w:cs="Arial"/>
          <w:color w:val="000000"/>
        </w:rPr>
        <w:t xml:space="preserve">není v likvidaci dle § 187 zákona č. 89/2012 Sb., občanského zákoníku, nebylo proti němu vydáno rozhodnutí o úpadku dle § 136 zákona č. 182/2006 Sb., o úpadku a způsobech jeho řešení (insolvenční zákon), nebyla vůči němu nařízena nucená správa podle jiného právního předpisu nebo není v obdobné situaci podle právního předpisu řádu země sídla dodavatele, což dodavatel může prokázat ve vztahu k České republice také předložením výpisu z obchodního rejstříku, nebo předložením písemného čestného prohlášení v případě, že není v obchodním rejstříku zapsán </w:t>
      </w:r>
      <w:r>
        <w:rPr>
          <w:rFonts w:cs="Arial"/>
          <w:b/>
          <w:color w:val="000000"/>
        </w:rPr>
        <w:t xml:space="preserve">dle </w:t>
      </w:r>
      <w:proofErr w:type="spellStart"/>
      <w:r>
        <w:rPr>
          <w:rFonts w:cs="Arial"/>
          <w:b/>
          <w:color w:val="000000"/>
        </w:rPr>
        <w:t>ust</w:t>
      </w:r>
      <w:proofErr w:type="spellEnd"/>
      <w:r>
        <w:rPr>
          <w:rFonts w:cs="Arial"/>
          <w:b/>
          <w:color w:val="000000"/>
        </w:rPr>
        <w:t>. § 75 odst. 1 písm. f) zákona</w:t>
      </w:r>
      <w:r>
        <w:rPr>
          <w:rFonts w:cs="Arial"/>
          <w:color w:val="000000"/>
        </w:rPr>
        <w:t>.</w:t>
      </w:r>
    </w:p>
    <w:p w:rsidR="00FB7309" w:rsidRDefault="00FB7309" w:rsidP="00FB7309">
      <w:pPr>
        <w:autoSpaceDE w:val="0"/>
        <w:spacing w:before="120" w:line="300" w:lineRule="auto"/>
        <w:ind w:left="360"/>
        <w:jc w:val="both"/>
        <w:rPr>
          <w:rFonts w:cs="Arial"/>
          <w:color w:val="000000"/>
        </w:rPr>
      </w:pPr>
    </w:p>
    <w:p w:rsidR="00FB7309" w:rsidRDefault="00FB7309" w:rsidP="00FB7309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Dodavatel prohlašuje, že skutečnosti v tomto prohlášení obsažené jsou úplné, pravdivé </w:t>
      </w:r>
      <w:r>
        <w:rPr>
          <w:rFonts w:cs="Arial"/>
        </w:rPr>
        <w:br/>
        <w:t>a nezkreslené, že si je vědom právních následků jejich nepravdivosti, neúplnosti či zkreslenosti, a to včetně odpovědnosti trestněprávní či správně právní. Ve vztahu k jiné osobě toto prohlašuji na základě platné plné moci.</w:t>
      </w:r>
    </w:p>
    <w:p w:rsidR="00FB7309" w:rsidRDefault="00FB7309" w:rsidP="00FB7309">
      <w:pPr>
        <w:autoSpaceDE w:val="0"/>
        <w:spacing w:before="120" w:line="300" w:lineRule="auto"/>
        <w:jc w:val="both"/>
        <w:rPr>
          <w:rFonts w:cs="Arial"/>
        </w:rPr>
      </w:pPr>
    </w:p>
    <w:p w:rsidR="00FB7309" w:rsidRDefault="00FB7309" w:rsidP="00FB7309">
      <w:pPr>
        <w:autoSpaceDE w:val="0"/>
        <w:spacing w:before="120" w:line="300" w:lineRule="auto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  <w:r>
        <w:rPr>
          <w:rFonts w:cs="Arial"/>
        </w:rPr>
        <w:t>V ……………………………………………</w:t>
      </w: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  <w:r>
        <w:rPr>
          <w:rFonts w:cs="Arial"/>
        </w:rPr>
        <w:t>Dne: ……………………….</w:t>
      </w: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ind w:right="232"/>
        <w:jc w:val="both"/>
        <w:rPr>
          <w:rFonts w:cs="Arial"/>
        </w:rPr>
      </w:pPr>
    </w:p>
    <w:p w:rsidR="00FB7309" w:rsidRDefault="00FB7309" w:rsidP="00FB7309">
      <w:pPr>
        <w:spacing w:line="360" w:lineRule="auto"/>
        <w:ind w:left="4248" w:right="232" w:firstLine="708"/>
        <w:jc w:val="right"/>
        <w:rPr>
          <w:rFonts w:cs="Arial"/>
        </w:rPr>
      </w:pPr>
      <w:r>
        <w:rPr>
          <w:rFonts w:cs="Arial"/>
        </w:rPr>
        <w:t>………………..…………………………</w:t>
      </w:r>
    </w:p>
    <w:p w:rsidR="00FB7309" w:rsidRDefault="00FB7309" w:rsidP="00FB7309">
      <w:pPr>
        <w:spacing w:line="360" w:lineRule="auto"/>
        <w:ind w:left="4956" w:right="232" w:firstLine="708"/>
        <w:jc w:val="right"/>
        <w:rPr>
          <w:rFonts w:cs="Arial"/>
        </w:rPr>
      </w:pPr>
      <w:r>
        <w:rPr>
          <w:rFonts w:cs="Arial"/>
        </w:rPr>
        <w:t xml:space="preserve">podpis osoby oprávněné jednat jménem či za dodavatele </w:t>
      </w:r>
    </w:p>
    <w:p w:rsidR="00CA3DF2" w:rsidRDefault="00CA3DF2"/>
    <w:sectPr w:rsidR="00CA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C43FD"/>
    <w:multiLevelType w:val="multilevel"/>
    <w:tmpl w:val="03A4EE48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9"/>
    <w:rsid w:val="00CA3DF2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F32E-8306-4604-9455-2ED7DB2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B730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7309"/>
    <w:pPr>
      <w:spacing w:after="12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FB73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hiklova</dc:creator>
  <cp:keywords/>
  <dc:description/>
  <cp:lastModifiedBy>jindra hiklova</cp:lastModifiedBy>
  <cp:revision>1</cp:revision>
  <dcterms:created xsi:type="dcterms:W3CDTF">2022-06-23T08:11:00Z</dcterms:created>
  <dcterms:modified xsi:type="dcterms:W3CDTF">2022-06-23T08:12:00Z</dcterms:modified>
</cp:coreProperties>
</file>